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8D" w:rsidRPr="00211988" w:rsidRDefault="0021198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Manuscript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11988">
        <w:rPr>
          <w:rFonts w:ascii="Arial" w:hAnsi="Arial" w:cs="Arial"/>
          <w:b/>
          <w:sz w:val="24"/>
          <w:szCs w:val="24"/>
        </w:rPr>
        <w:t>Title</w:t>
      </w:r>
      <w:proofErr w:type="spellEnd"/>
      <w:r w:rsidRPr="002119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b/>
          <w:sz w:val="24"/>
          <w:szCs w:val="24"/>
        </w:rPr>
        <w:t>word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211988" w:rsidRPr="00211988" w:rsidRDefault="00211988">
      <w:pPr>
        <w:rPr>
          <w:rFonts w:ascii="Arial" w:hAnsi="Arial" w:cs="Arial"/>
          <w:sz w:val="24"/>
          <w:szCs w:val="24"/>
        </w:rPr>
      </w:pPr>
    </w:p>
    <w:p w:rsidR="00211988" w:rsidRPr="00211988" w:rsidRDefault="00211988">
      <w:pPr>
        <w:rPr>
          <w:rFonts w:ascii="Arial" w:hAnsi="Arial" w:cs="Arial"/>
          <w:b/>
          <w:sz w:val="24"/>
          <w:szCs w:val="24"/>
        </w:rPr>
      </w:pPr>
      <w:proofErr w:type="spellStart"/>
      <w:r w:rsidRPr="00211988">
        <w:rPr>
          <w:rFonts w:ascii="Arial" w:hAnsi="Arial" w:cs="Arial"/>
          <w:b/>
          <w:sz w:val="24"/>
          <w:szCs w:val="24"/>
        </w:rPr>
        <w:t>Abstract</w:t>
      </w:r>
      <w:proofErr w:type="spellEnd"/>
      <w:r w:rsidRPr="002119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450 </w:t>
      </w:r>
      <w:proofErr w:type="spellStart"/>
      <w:r>
        <w:rPr>
          <w:rFonts w:ascii="Arial" w:hAnsi="Arial" w:cs="Arial"/>
          <w:b/>
          <w:sz w:val="24"/>
          <w:szCs w:val="24"/>
        </w:rPr>
        <w:t>word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="009306BD">
        <w:rPr>
          <w:rFonts w:ascii="Arial" w:hAnsi="Arial" w:cs="Arial"/>
          <w:b/>
          <w:sz w:val="24"/>
          <w:szCs w:val="24"/>
        </w:rPr>
        <w:t>,</w:t>
      </w:r>
      <w:r w:rsidR="00E66444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subheadings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are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not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used</w:t>
      </w:r>
      <w:proofErr w:type="spellEnd"/>
      <w:r w:rsidR="00E77D2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Keywords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: (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min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3,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max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6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word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211988" w:rsidRP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INTRODUCTION</w:t>
      </w:r>
    </w:p>
    <w:p w:rsidR="001F43CB" w:rsidRDefault="001F43CB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Aaaaaaaaaaaa</w:t>
      </w:r>
      <w:proofErr w:type="spellEnd"/>
      <w:r w:rsidRPr="001F43CB">
        <w:rPr>
          <w:rFonts w:ascii="Arial" w:hAnsi="Arial" w:cs="Arial"/>
          <w:sz w:val="24"/>
          <w:szCs w:val="24"/>
          <w:shd w:val="clear" w:color="auto" w:fill="FFFFFF"/>
        </w:rPr>
        <w:t xml:space="preserve"> (1). </w:t>
      </w: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Bbbbbbbbbbbbbbb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(2)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………………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….</w:t>
      </w:r>
      <w:proofErr w:type="gramEnd"/>
    </w:p>
    <w:p w:rsidR="00E66444" w:rsidRPr="00E66444" w:rsidRDefault="00E6644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E66444">
        <w:rPr>
          <w:rFonts w:ascii="Arial" w:hAnsi="Arial" w:cs="Arial"/>
          <w:b/>
          <w:sz w:val="24"/>
          <w:szCs w:val="24"/>
          <w:shd w:val="clear" w:color="auto" w:fill="FFFFFF"/>
        </w:rPr>
        <w:t>Suitable</w:t>
      </w:r>
      <w:proofErr w:type="spellEnd"/>
      <w:r w:rsidRPr="00E6644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subheadings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…</w:t>
      </w: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CONCLUSION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Acknowledgements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53D9">
        <w:rPr>
          <w:rFonts w:ascii="Arial" w:hAnsi="Arial" w:cs="Arial"/>
          <w:sz w:val="24"/>
          <w:szCs w:val="24"/>
        </w:rPr>
        <w:t>if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necessary</w:t>
      </w:r>
      <w:proofErr w:type="spellEnd"/>
      <w:r w:rsidRPr="00B953D9">
        <w:rPr>
          <w:rFonts w:ascii="Arial" w:hAnsi="Arial" w:cs="Arial"/>
          <w:sz w:val="24"/>
          <w:szCs w:val="24"/>
        </w:rPr>
        <w:t>)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Conflict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Interest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 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Financial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Disclosure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Externally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sz w:val="24"/>
          <w:szCs w:val="24"/>
        </w:rPr>
        <w:t>reviewed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. 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Authorship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Contributions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Concept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Design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Supervision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Funding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None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Materials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-Data </w:t>
      </w:r>
      <w:proofErr w:type="spellStart"/>
      <w:r w:rsidRPr="00B953D9">
        <w:rPr>
          <w:rFonts w:ascii="Arial" w:hAnsi="Arial" w:cs="Arial"/>
          <w:sz w:val="24"/>
          <w:szCs w:val="24"/>
        </w:rPr>
        <w:t>collection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&amp;/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processing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- </w:t>
      </w:r>
      <w:proofErr w:type="spellStart"/>
      <w:r w:rsidRPr="00B953D9">
        <w:rPr>
          <w:rFonts w:ascii="Arial" w:hAnsi="Arial" w:cs="Arial"/>
          <w:sz w:val="24"/>
          <w:szCs w:val="24"/>
        </w:rPr>
        <w:t>Analysis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and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interpretation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Literature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search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Writing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953D9">
        <w:rPr>
          <w:rFonts w:ascii="Arial" w:hAnsi="Arial" w:cs="Arial"/>
          <w:sz w:val="24"/>
          <w:szCs w:val="24"/>
        </w:rPr>
        <w:t>Critical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 .</w:t>
      </w:r>
    </w:p>
    <w:p w:rsidR="00211988" w:rsidRDefault="00211988" w:rsidP="00B953D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953D9" w:rsidRDefault="00B953D9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66444" w:rsidRDefault="00E66444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66444" w:rsidRDefault="00E66444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66444" w:rsidRDefault="00E66444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66444" w:rsidRDefault="00E66444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F43CB" w:rsidRDefault="001F43CB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F43CB" w:rsidRPr="00211988" w:rsidRDefault="001F43CB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66444" w:rsidRDefault="00E66444" w:rsidP="00645103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6444" w:rsidRDefault="00E66444" w:rsidP="00645103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6444" w:rsidRDefault="00E66444" w:rsidP="00645103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Default="00211988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 xml:space="preserve"> </w:t>
      </w:r>
      <w:proofErr w:type="spellStart"/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t>References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seperate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page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>1.</w:t>
      </w:r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Pallardó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FV, </w:t>
      </w:r>
      <w:proofErr w:type="spellStart"/>
      <w:r w:rsidRPr="00E77D24">
        <w:rPr>
          <w:rFonts w:ascii="Arial" w:hAnsi="Arial" w:cs="Arial"/>
          <w:sz w:val="24"/>
          <w:szCs w:val="24"/>
        </w:rPr>
        <w:t>Lloret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E77D24">
        <w:rPr>
          <w:rFonts w:ascii="Arial" w:hAnsi="Arial" w:cs="Arial"/>
          <w:sz w:val="24"/>
          <w:szCs w:val="24"/>
        </w:rPr>
        <w:t>Lebel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d'Ischia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Cogger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VC, </w:t>
      </w:r>
      <w:proofErr w:type="spellStart"/>
      <w:r w:rsidRPr="00E77D24">
        <w:rPr>
          <w:rFonts w:ascii="Arial" w:hAnsi="Arial" w:cs="Arial"/>
          <w:sz w:val="24"/>
          <w:szCs w:val="24"/>
        </w:rPr>
        <w:t>Le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Couteur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DG, et al.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dysfunction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77D24">
        <w:rPr>
          <w:rFonts w:ascii="Arial" w:hAnsi="Arial" w:cs="Arial"/>
          <w:sz w:val="24"/>
          <w:szCs w:val="24"/>
        </w:rPr>
        <w:t>some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related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genetic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diseases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77D24">
        <w:rPr>
          <w:rFonts w:ascii="Arial" w:hAnsi="Arial" w:cs="Arial"/>
          <w:sz w:val="24"/>
          <w:szCs w:val="24"/>
        </w:rPr>
        <w:t>Ataxia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Telangiectasia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Down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Fanconi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Anaemia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Werner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Biogerontology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2010;11(4):401–19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proofErr w:type="spellStart"/>
      <w:r w:rsidRPr="00E77D24">
        <w:rPr>
          <w:rFonts w:ascii="Arial" w:hAnsi="Arial" w:cs="Arial"/>
          <w:sz w:val="24"/>
          <w:szCs w:val="24"/>
        </w:rPr>
        <w:t>Cadenas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E77D24">
        <w:rPr>
          <w:rFonts w:ascii="Arial" w:hAnsi="Arial" w:cs="Arial"/>
          <w:sz w:val="24"/>
          <w:szCs w:val="24"/>
        </w:rPr>
        <w:t>Davies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KJ.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generation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aging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Biol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Med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2000;29(3– 4):222–30</w:t>
      </w:r>
    </w:p>
    <w:p w:rsidR="00B953D9" w:rsidRPr="00211988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</w:t>
      </w: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Figure</w:t>
      </w:r>
      <w:proofErr w:type="spellEnd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Legends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p w:rsidR="00B953D9" w:rsidRPr="00211988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Figures</w:t>
      </w:r>
      <w:proofErr w:type="spellEnd"/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Tables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Pr="00211988" w:rsidRDefault="00E77D2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sectPr w:rsidR="00E77D24" w:rsidRPr="00211988" w:rsidSect="00E1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11988"/>
    <w:rsid w:val="001F43CB"/>
    <w:rsid w:val="00211988"/>
    <w:rsid w:val="002C2F2B"/>
    <w:rsid w:val="004A1B26"/>
    <w:rsid w:val="00645103"/>
    <w:rsid w:val="009306BD"/>
    <w:rsid w:val="00B953D9"/>
    <w:rsid w:val="00E14D8D"/>
    <w:rsid w:val="00E66444"/>
    <w:rsid w:val="00E77D24"/>
    <w:rsid w:val="00E9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dcterms:created xsi:type="dcterms:W3CDTF">2022-02-12T22:46:00Z</dcterms:created>
  <dcterms:modified xsi:type="dcterms:W3CDTF">2022-02-12T23:53:00Z</dcterms:modified>
</cp:coreProperties>
</file>